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561C5" w14:textId="0E0B2B7A" w:rsidR="00D46CFE" w:rsidRPr="00AC6DFB" w:rsidRDefault="007D0151" w:rsidP="00FC6208">
      <w:pPr>
        <w:pStyle w:val="OFGesetz"/>
        <w:spacing w:before="240"/>
        <w:rPr>
          <w:rFonts w:cs="Arial"/>
        </w:rPr>
      </w:pPr>
      <w:r w:rsidRPr="00AC6DFB">
        <w:rPr>
          <w:rFonts w:cs="Arial"/>
        </w:rPr>
        <w:t>K</w:t>
      </w:r>
      <w:r w:rsidR="00B857B9" w:rsidRPr="00AC6DFB">
        <w:rPr>
          <w:rFonts w:cs="Arial"/>
        </w:rPr>
        <w:t>antonsratsbeschluss</w:t>
      </w:r>
      <w:r w:rsidR="00B857B9" w:rsidRPr="00AC6DFB">
        <w:rPr>
          <w:rFonts w:cs="Arial"/>
        </w:rPr>
        <w:br/>
        <w:t>über die Integrierte A</w:t>
      </w:r>
      <w:r w:rsidR="0028541A" w:rsidRPr="00AC6DFB">
        <w:rPr>
          <w:rFonts w:cs="Arial"/>
        </w:rPr>
        <w:t xml:space="preserve">ufgaben- und </w:t>
      </w:r>
      <w:r w:rsidR="0028541A" w:rsidRPr="00AC6DFB">
        <w:rPr>
          <w:rFonts w:cs="Arial"/>
        </w:rPr>
        <w:br/>
        <w:t>Finanzplanung 202</w:t>
      </w:r>
      <w:r w:rsidR="00EB49F5" w:rsidRPr="00AC6DFB">
        <w:rPr>
          <w:rFonts w:cs="Arial"/>
        </w:rPr>
        <w:t>4</w:t>
      </w:r>
      <w:r w:rsidR="00554BAB" w:rsidRPr="00AC6DFB">
        <w:rPr>
          <w:rFonts w:cs="Arial"/>
        </w:rPr>
        <w:t xml:space="preserve"> bis 20</w:t>
      </w:r>
      <w:r w:rsidR="004F632D" w:rsidRPr="00AC6DFB">
        <w:rPr>
          <w:rFonts w:cs="Arial"/>
        </w:rPr>
        <w:t>2</w:t>
      </w:r>
      <w:r w:rsidR="00EB49F5" w:rsidRPr="00AC6DFB">
        <w:rPr>
          <w:rFonts w:cs="Arial"/>
        </w:rPr>
        <w:t>9</w:t>
      </w:r>
      <w:r w:rsidR="00656A4A" w:rsidRPr="00AC6DFB">
        <w:rPr>
          <w:rFonts w:cs="Arial"/>
        </w:rPr>
        <w:t xml:space="preserve"> sowie </w:t>
      </w:r>
      <w:r w:rsidR="00E32A42" w:rsidRPr="00AC6DFB">
        <w:rPr>
          <w:rFonts w:cs="Arial"/>
        </w:rPr>
        <w:t xml:space="preserve">über </w:t>
      </w:r>
      <w:r w:rsidR="00E32A42" w:rsidRPr="00AC6DFB">
        <w:rPr>
          <w:rFonts w:cs="Arial"/>
        </w:rPr>
        <w:br/>
      </w:r>
      <w:r w:rsidR="00656A4A" w:rsidRPr="00AC6DFB">
        <w:rPr>
          <w:rFonts w:cs="Arial"/>
        </w:rPr>
        <w:t>das</w:t>
      </w:r>
      <w:r w:rsidR="00B857B9" w:rsidRPr="00AC6DFB">
        <w:rPr>
          <w:rFonts w:cs="Arial"/>
        </w:rPr>
        <w:t xml:space="preserve"> </w:t>
      </w:r>
      <w:r w:rsidR="00CE1574" w:rsidRPr="00AC6DFB">
        <w:rPr>
          <w:rFonts w:cs="Arial"/>
        </w:rPr>
        <w:t>Budget 202</w:t>
      </w:r>
      <w:r w:rsidR="00EB49F5" w:rsidRPr="00AC6DFB">
        <w:rPr>
          <w:rFonts w:cs="Arial"/>
        </w:rPr>
        <w:t>4</w:t>
      </w:r>
    </w:p>
    <w:p w14:paraId="58548926" w14:textId="6312D14F" w:rsidR="00D46CFE" w:rsidRPr="00AC6DFB" w:rsidRDefault="00B713EE" w:rsidP="00D46CFE">
      <w:pPr>
        <w:pStyle w:val="OFDatumGesetz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v</w:t>
      </w:r>
      <w:r w:rsidR="00D46CFE" w:rsidRPr="00AC6DFB">
        <w:rPr>
          <w:rFonts w:cs="Arial"/>
          <w:sz w:val="19"/>
          <w:szCs w:val="19"/>
        </w:rPr>
        <w:t>o</w:t>
      </w:r>
      <w:r w:rsidR="00D46CFE" w:rsidRPr="00350E02">
        <w:rPr>
          <w:rFonts w:cs="Arial"/>
          <w:color w:val="000000" w:themeColor="text1"/>
          <w:sz w:val="19"/>
          <w:szCs w:val="19"/>
        </w:rPr>
        <w:t>m</w:t>
      </w:r>
      <w:r w:rsidRPr="00350E02">
        <w:rPr>
          <w:rFonts w:cs="Arial"/>
          <w:color w:val="000000" w:themeColor="text1"/>
          <w:sz w:val="19"/>
          <w:szCs w:val="19"/>
        </w:rPr>
        <w:t xml:space="preserve"> 30. November 2023</w:t>
      </w:r>
    </w:p>
    <w:p w14:paraId="3E1E54B1" w14:textId="56F9D315" w:rsidR="00D46CFE" w:rsidRPr="00AC6DFB" w:rsidRDefault="00D46CFE" w:rsidP="00FC6208">
      <w:pPr>
        <w:pStyle w:val="OFAutor"/>
        <w:spacing w:before="180"/>
        <w:rPr>
          <w:rFonts w:cs="Arial"/>
          <w:sz w:val="19"/>
          <w:szCs w:val="19"/>
        </w:rPr>
      </w:pPr>
      <w:r w:rsidRPr="00AC6DFB">
        <w:rPr>
          <w:rFonts w:cs="Arial"/>
          <w:sz w:val="19"/>
          <w:szCs w:val="19"/>
        </w:rPr>
        <w:t>Der Kantonsrat des Kantons Obwalden</w:t>
      </w:r>
    </w:p>
    <w:p w14:paraId="2CA3D4A2" w14:textId="77777777" w:rsidR="00D01688" w:rsidRPr="00AC6DFB" w:rsidRDefault="00D01688" w:rsidP="00D01688">
      <w:pPr>
        <w:rPr>
          <w:rFonts w:cs="Arial"/>
          <w:sz w:val="19"/>
          <w:szCs w:val="19"/>
        </w:rPr>
      </w:pPr>
      <w:r w:rsidRPr="00AC6DFB">
        <w:rPr>
          <w:rFonts w:cs="Arial"/>
          <w:sz w:val="19"/>
          <w:szCs w:val="19"/>
        </w:rPr>
        <w:t>gestützt auf Artikel 40 der Kantonsverfassung vom 19. Mai 1968</w:t>
      </w:r>
      <w:r w:rsidRPr="00AC6DFB">
        <w:rPr>
          <w:rStyle w:val="Funotenzeichen"/>
          <w:rFonts w:cs="Arial"/>
          <w:sz w:val="19"/>
          <w:szCs w:val="19"/>
        </w:rPr>
        <w:footnoteReference w:id="1"/>
      </w:r>
      <w:r w:rsidRPr="00AC6DFB">
        <w:rPr>
          <w:rFonts w:cs="Arial"/>
          <w:sz w:val="19"/>
          <w:szCs w:val="19"/>
        </w:rPr>
        <w:t xml:space="preserve"> und Artikel 62 des Kantonsratsgesetzes vom 21. April 2005</w:t>
      </w:r>
      <w:r w:rsidRPr="00AC6DFB">
        <w:rPr>
          <w:rStyle w:val="Funotenzeichen"/>
          <w:rFonts w:cs="Arial"/>
          <w:sz w:val="19"/>
          <w:szCs w:val="19"/>
        </w:rPr>
        <w:footnoteReference w:id="2"/>
      </w:r>
      <w:r w:rsidRPr="00AC6DFB">
        <w:rPr>
          <w:rFonts w:cs="Arial"/>
          <w:sz w:val="19"/>
          <w:szCs w:val="19"/>
        </w:rPr>
        <w:t>,</w:t>
      </w:r>
    </w:p>
    <w:p w14:paraId="24210586" w14:textId="77777777" w:rsidR="00D46CFE" w:rsidRPr="00AC6DFB" w:rsidRDefault="00D46CFE" w:rsidP="00D46CFE">
      <w:pPr>
        <w:pStyle w:val="OFAutor"/>
        <w:rPr>
          <w:rFonts w:cs="Arial"/>
          <w:sz w:val="19"/>
          <w:szCs w:val="19"/>
        </w:rPr>
      </w:pPr>
      <w:r w:rsidRPr="00AC6DFB">
        <w:rPr>
          <w:rFonts w:cs="Arial"/>
          <w:sz w:val="19"/>
          <w:szCs w:val="19"/>
        </w:rPr>
        <w:t>beschliesst:</w:t>
      </w:r>
    </w:p>
    <w:p w14:paraId="21DDA1C6" w14:textId="77777777" w:rsidR="00B857B9" w:rsidRPr="0028541A" w:rsidRDefault="00B857B9" w:rsidP="00B857B9"/>
    <w:p w14:paraId="539DD7FA" w14:textId="1AB7191E" w:rsidR="0050637A" w:rsidRPr="00801D7D" w:rsidRDefault="0050637A" w:rsidP="0050637A">
      <w:pPr>
        <w:pStyle w:val="OFAufzhlung1"/>
        <w:rPr>
          <w:rStyle w:val="OFMarginalie"/>
          <w:rFonts w:cs="Arial"/>
          <w:b w:val="0"/>
          <w:i w:val="0"/>
        </w:rPr>
      </w:pPr>
      <w:r w:rsidRPr="00801D7D">
        <w:rPr>
          <w:rStyle w:val="OFMarginalie"/>
          <w:rFonts w:cs="Arial"/>
          <w:b w:val="0"/>
          <w:i w:val="0"/>
        </w:rPr>
        <w:t>1.</w:t>
      </w:r>
      <w:r w:rsidRPr="00801D7D">
        <w:rPr>
          <w:rStyle w:val="OFMarginalie"/>
          <w:rFonts w:cs="Arial"/>
          <w:b w:val="0"/>
          <w:i w:val="0"/>
        </w:rPr>
        <w:tab/>
        <w:t xml:space="preserve">Von der Integrierten Aufgaben- und Finanzplanung </w:t>
      </w:r>
      <w:r w:rsidR="00EB49F5">
        <w:rPr>
          <w:rStyle w:val="OFMarginalie"/>
          <w:rFonts w:cs="Arial"/>
          <w:b w:val="0"/>
          <w:i w:val="0"/>
        </w:rPr>
        <w:t>2024</w:t>
      </w:r>
      <w:r w:rsidRPr="00801D7D">
        <w:rPr>
          <w:rStyle w:val="OFMarginalie"/>
          <w:rFonts w:cs="Arial"/>
          <w:b w:val="0"/>
          <w:i w:val="0"/>
        </w:rPr>
        <w:t xml:space="preserve"> bis 202</w:t>
      </w:r>
      <w:r w:rsidR="00EB49F5">
        <w:rPr>
          <w:rStyle w:val="OFMarginalie"/>
          <w:rFonts w:cs="Arial"/>
          <w:b w:val="0"/>
          <w:i w:val="0"/>
        </w:rPr>
        <w:t>9</w:t>
      </w:r>
      <w:r w:rsidRPr="00801D7D">
        <w:rPr>
          <w:rStyle w:val="OFMarginalie"/>
          <w:rFonts w:cs="Arial"/>
          <w:b w:val="0"/>
          <w:i w:val="0"/>
        </w:rPr>
        <w:t xml:space="preserve"> wird Kenntnis genommen.</w:t>
      </w:r>
    </w:p>
    <w:p w14:paraId="697385F5" w14:textId="7F0003A9" w:rsidR="0050637A" w:rsidRPr="00801D7D" w:rsidRDefault="0050637A" w:rsidP="0050637A">
      <w:pPr>
        <w:pStyle w:val="OFAufzhlung1"/>
        <w:rPr>
          <w:rStyle w:val="OFMarginalie"/>
          <w:rFonts w:cs="Arial"/>
          <w:b w:val="0"/>
          <w:i w:val="0"/>
        </w:rPr>
      </w:pPr>
      <w:r w:rsidRPr="00801D7D">
        <w:rPr>
          <w:rStyle w:val="OFMarginalie"/>
          <w:rFonts w:cs="Arial"/>
          <w:b w:val="0"/>
          <w:i w:val="0"/>
        </w:rPr>
        <w:t>2.</w:t>
      </w:r>
      <w:r w:rsidRPr="00801D7D">
        <w:rPr>
          <w:rStyle w:val="OFMarginalie"/>
          <w:rFonts w:cs="Arial"/>
          <w:b w:val="0"/>
          <w:i w:val="0"/>
        </w:rPr>
        <w:tab/>
        <w:t xml:space="preserve">Das Budget </w:t>
      </w:r>
      <w:r w:rsidR="00EB49F5">
        <w:rPr>
          <w:rStyle w:val="OFMarginalie"/>
          <w:rFonts w:cs="Arial"/>
          <w:b w:val="0"/>
          <w:i w:val="0"/>
        </w:rPr>
        <w:t>2024</w:t>
      </w:r>
      <w:r w:rsidRPr="00801D7D">
        <w:rPr>
          <w:rStyle w:val="OFMarginalie"/>
          <w:rFonts w:cs="Arial"/>
          <w:b w:val="0"/>
          <w:i w:val="0"/>
        </w:rPr>
        <w:t xml:space="preserve"> wird mit folgendem Schlussergebnis verabschiedet:</w:t>
      </w:r>
    </w:p>
    <w:p w14:paraId="0FE6F6AD" w14:textId="77777777" w:rsidR="0050637A" w:rsidRPr="00801D7D" w:rsidRDefault="0050637A" w:rsidP="0050637A">
      <w:pPr>
        <w:pStyle w:val="OFAufzhlung1"/>
        <w:rPr>
          <w:rStyle w:val="OFMarginalie"/>
          <w:rFonts w:cs="Arial"/>
          <w:b w:val="0"/>
          <w:i w:val="0"/>
        </w:rPr>
      </w:pPr>
      <w:r w:rsidRPr="00801D7D">
        <w:rPr>
          <w:rStyle w:val="OFMarginalie"/>
          <w:rFonts w:cs="Arial"/>
          <w:b w:val="0"/>
          <w:i w:val="0"/>
        </w:rPr>
        <w:tab/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4"/>
        <w:gridCol w:w="1844"/>
      </w:tblGrid>
      <w:tr w:rsidR="00350E02" w:rsidRPr="00801D7D" w14:paraId="60077D30" w14:textId="437C1A83" w:rsidTr="00A653F2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2A920931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B11FBE5" w14:textId="4EBEE752" w:rsidR="00350E02" w:rsidRPr="00907D01" w:rsidRDefault="00350E02" w:rsidP="008E3C01">
            <w:pPr>
              <w:pStyle w:val="OFAufzhlung1"/>
              <w:ind w:left="0" w:firstLine="0"/>
              <w:jc w:val="center"/>
              <w:rPr>
                <w:rStyle w:val="OFMarginalie"/>
                <w:rFonts w:cs="Arial"/>
                <w:b w:val="0"/>
              </w:rPr>
            </w:pPr>
          </w:p>
        </w:tc>
      </w:tr>
      <w:tr w:rsidR="00350E02" w:rsidRPr="00801D7D" w14:paraId="6E9F4147" w14:textId="4BF92DAC" w:rsidTr="00A653F2">
        <w:tc>
          <w:tcPr>
            <w:tcW w:w="5494" w:type="dxa"/>
            <w:shd w:val="clear" w:color="auto" w:fill="DDD9C3"/>
          </w:tcPr>
          <w:p w14:paraId="1A5A78A0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</w:rPr>
            </w:pPr>
            <w:r w:rsidRPr="00801D7D">
              <w:rPr>
                <w:rStyle w:val="OFMarginalie"/>
                <w:rFonts w:cs="Arial"/>
                <w:b w:val="0"/>
              </w:rPr>
              <w:t>Erfolgsrechnung:</w:t>
            </w:r>
          </w:p>
        </w:tc>
        <w:tc>
          <w:tcPr>
            <w:tcW w:w="1844" w:type="dxa"/>
            <w:shd w:val="clear" w:color="auto" w:fill="DDD9C3"/>
          </w:tcPr>
          <w:p w14:paraId="315A0324" w14:textId="77777777" w:rsidR="00350E02" w:rsidRPr="00801D7D" w:rsidRDefault="00350E02" w:rsidP="008E3C01">
            <w:pPr>
              <w:pStyle w:val="OFAufzhlung1"/>
              <w:ind w:left="0" w:firstLine="0"/>
              <w:jc w:val="center"/>
              <w:rPr>
                <w:rStyle w:val="OFMarginalie"/>
                <w:rFonts w:cs="Arial"/>
                <w:b w:val="0"/>
              </w:rPr>
            </w:pPr>
          </w:p>
        </w:tc>
      </w:tr>
      <w:tr w:rsidR="00350E02" w:rsidRPr="00801D7D" w14:paraId="26F0A720" w14:textId="653745E1" w:rsidTr="00A653F2">
        <w:tc>
          <w:tcPr>
            <w:tcW w:w="5494" w:type="dxa"/>
          </w:tcPr>
          <w:p w14:paraId="6E9824BF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Betrieblicher Aufwand</w:t>
            </w:r>
          </w:p>
        </w:tc>
        <w:tc>
          <w:tcPr>
            <w:tcW w:w="1844" w:type="dxa"/>
          </w:tcPr>
          <w:p w14:paraId="1480C5B9" w14:textId="6914D77C" w:rsidR="00350E02" w:rsidRPr="00907D01" w:rsidRDefault="00350E02" w:rsidP="008E3C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 w:rsidRPr="00907D01">
              <w:rPr>
                <w:rStyle w:val="OFMarginalie"/>
                <w:rFonts w:cs="Arial"/>
                <w:b w:val="0"/>
                <w:i w:val="0"/>
              </w:rPr>
              <w:t>335 </w:t>
            </w:r>
            <w:r>
              <w:rPr>
                <w:rStyle w:val="OFMarginalie"/>
                <w:rFonts w:cs="Arial"/>
                <w:b w:val="0"/>
                <w:i w:val="0"/>
              </w:rPr>
              <w:t>619</w:t>
            </w:r>
            <w:r w:rsidRPr="00907D01">
              <w:rPr>
                <w:rStyle w:val="OFMarginalie"/>
                <w:rFonts w:cs="Arial"/>
                <w:b w:val="0"/>
                <w:i w:val="0"/>
              </w:rPr>
              <w:t> </w:t>
            </w:r>
            <w:r>
              <w:rPr>
                <w:rStyle w:val="OFMarginalie"/>
                <w:rFonts w:cs="Arial"/>
                <w:b w:val="0"/>
                <w:i w:val="0"/>
              </w:rPr>
              <w:t>8</w:t>
            </w:r>
            <w:r w:rsidRPr="00907D01">
              <w:rPr>
                <w:rStyle w:val="OFMarginalie"/>
                <w:rFonts w:cs="Arial"/>
                <w:b w:val="0"/>
                <w:i w:val="0"/>
              </w:rPr>
              <w:t>40.–</w:t>
            </w:r>
          </w:p>
        </w:tc>
      </w:tr>
      <w:tr w:rsidR="00350E02" w:rsidRPr="00801D7D" w14:paraId="6E52DC5D" w14:textId="2B2DFCC9" w:rsidTr="00A653F2">
        <w:tc>
          <w:tcPr>
            <w:tcW w:w="5494" w:type="dxa"/>
          </w:tcPr>
          <w:p w14:paraId="79484FC9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Betrieblicher Ertrag</w:t>
            </w:r>
          </w:p>
        </w:tc>
        <w:tc>
          <w:tcPr>
            <w:tcW w:w="1844" w:type="dxa"/>
          </w:tcPr>
          <w:p w14:paraId="1E4775CD" w14:textId="2CF4517C" w:rsidR="00350E02" w:rsidRPr="00027DE4" w:rsidRDefault="00350E02" w:rsidP="008E3C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 w:rsidRPr="00027DE4">
              <w:rPr>
                <w:rStyle w:val="OFMarginalie"/>
                <w:rFonts w:cs="Arial"/>
                <w:b w:val="0"/>
                <w:i w:val="0"/>
              </w:rPr>
              <w:t>3</w:t>
            </w:r>
            <w:r>
              <w:rPr>
                <w:rStyle w:val="OFMarginalie"/>
                <w:rFonts w:cs="Arial"/>
                <w:b w:val="0"/>
                <w:i w:val="0"/>
              </w:rPr>
              <w:t>00</w:t>
            </w:r>
            <w:r w:rsidRPr="00027DE4">
              <w:rPr>
                <w:rStyle w:val="OFMarginalie"/>
                <w:rFonts w:cs="Arial"/>
                <w:b w:val="0"/>
                <w:i w:val="0"/>
              </w:rPr>
              <w:t> </w:t>
            </w:r>
            <w:r>
              <w:rPr>
                <w:rStyle w:val="OFMarginalie"/>
                <w:rFonts w:cs="Arial"/>
                <w:b w:val="0"/>
                <w:i w:val="0"/>
              </w:rPr>
              <w:t>924</w:t>
            </w:r>
            <w:r w:rsidRPr="00027DE4">
              <w:rPr>
                <w:rStyle w:val="OFMarginalie"/>
                <w:rFonts w:cs="Arial"/>
                <w:b w:val="0"/>
                <w:i w:val="0"/>
              </w:rPr>
              <w:t> </w:t>
            </w:r>
            <w:r>
              <w:rPr>
                <w:rStyle w:val="OFMarginalie"/>
                <w:rFonts w:cs="Arial"/>
                <w:b w:val="0"/>
                <w:i w:val="0"/>
              </w:rPr>
              <w:t>2</w:t>
            </w:r>
            <w:r w:rsidRPr="00027DE4">
              <w:rPr>
                <w:rStyle w:val="OFMarginalie"/>
                <w:rFonts w:cs="Arial"/>
                <w:b w:val="0"/>
                <w:i w:val="0"/>
              </w:rPr>
              <w:t>00.–</w:t>
            </w:r>
          </w:p>
        </w:tc>
      </w:tr>
      <w:tr w:rsidR="00350E02" w:rsidRPr="00801D7D" w14:paraId="1FFBCD4B" w14:textId="367EF797" w:rsidTr="00A653F2">
        <w:tc>
          <w:tcPr>
            <w:tcW w:w="5494" w:type="dxa"/>
          </w:tcPr>
          <w:p w14:paraId="7BDCD3F8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i w:val="0"/>
              </w:rPr>
            </w:pPr>
            <w:r w:rsidRPr="00801D7D">
              <w:rPr>
                <w:rStyle w:val="OFMarginalie"/>
                <w:rFonts w:cs="Arial"/>
                <w:i w:val="0"/>
              </w:rPr>
              <w:t>Ergebnis aus betrieblicher Tätigkeit</w:t>
            </w:r>
          </w:p>
        </w:tc>
        <w:tc>
          <w:tcPr>
            <w:tcW w:w="1844" w:type="dxa"/>
          </w:tcPr>
          <w:p w14:paraId="3FED2596" w14:textId="55743059" w:rsidR="00350E02" w:rsidRDefault="00350E02" w:rsidP="008E3C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i w:val="0"/>
              </w:rPr>
            </w:pPr>
            <w:r>
              <w:rPr>
                <w:rStyle w:val="OFMarginalie"/>
                <w:rFonts w:cs="Arial"/>
                <w:i w:val="0"/>
              </w:rPr>
              <w:t>-34 695 640</w:t>
            </w:r>
            <w:r w:rsidRPr="00801D7D">
              <w:rPr>
                <w:rStyle w:val="OFMarginalie"/>
                <w:rFonts w:cs="Arial"/>
                <w:i w:val="0"/>
              </w:rPr>
              <w:t>.–</w:t>
            </w:r>
          </w:p>
        </w:tc>
      </w:tr>
      <w:tr w:rsidR="00350E02" w:rsidRPr="00801D7D" w14:paraId="3DE5C371" w14:textId="07C7BB25" w:rsidTr="00A653F2">
        <w:tc>
          <w:tcPr>
            <w:tcW w:w="5494" w:type="dxa"/>
          </w:tcPr>
          <w:p w14:paraId="19FF89B8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Ergebnis aus Finanzierung</w:t>
            </w:r>
          </w:p>
        </w:tc>
        <w:tc>
          <w:tcPr>
            <w:tcW w:w="1844" w:type="dxa"/>
          </w:tcPr>
          <w:p w14:paraId="14633124" w14:textId="7C7937F4" w:rsidR="00350E02" w:rsidRDefault="00350E02" w:rsidP="008E3C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>
              <w:rPr>
                <w:rStyle w:val="OFMarginalie"/>
                <w:rFonts w:cs="Arial"/>
                <w:b w:val="0"/>
                <w:i w:val="0"/>
              </w:rPr>
              <w:t>20 369 200</w:t>
            </w:r>
            <w:r w:rsidRPr="00801D7D">
              <w:rPr>
                <w:rStyle w:val="OFMarginalie"/>
                <w:rFonts w:cs="Arial"/>
                <w:b w:val="0"/>
                <w:i w:val="0"/>
              </w:rPr>
              <w:t>.–</w:t>
            </w:r>
          </w:p>
        </w:tc>
      </w:tr>
      <w:tr w:rsidR="00350E02" w:rsidRPr="00907D01" w14:paraId="17C44A54" w14:textId="3C60FC7C" w:rsidTr="00A653F2">
        <w:tc>
          <w:tcPr>
            <w:tcW w:w="5494" w:type="dxa"/>
          </w:tcPr>
          <w:p w14:paraId="32879ACC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i w:val="0"/>
              </w:rPr>
            </w:pPr>
            <w:r w:rsidRPr="00801D7D">
              <w:rPr>
                <w:rStyle w:val="OFMarginalie"/>
                <w:rFonts w:cs="Arial"/>
                <w:i w:val="0"/>
              </w:rPr>
              <w:t>Operatives Ergebnis</w:t>
            </w:r>
          </w:p>
        </w:tc>
        <w:tc>
          <w:tcPr>
            <w:tcW w:w="1844" w:type="dxa"/>
          </w:tcPr>
          <w:p w14:paraId="6FC2E2AE" w14:textId="07E77812" w:rsidR="00350E02" w:rsidRPr="00907D01" w:rsidRDefault="00350E02" w:rsidP="008E3C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i w:val="0"/>
              </w:rPr>
            </w:pPr>
            <w:r w:rsidRPr="00907D01">
              <w:rPr>
                <w:rStyle w:val="OFMarginalie"/>
                <w:rFonts w:cs="Arial"/>
                <w:i w:val="0"/>
              </w:rPr>
              <w:t>-1</w:t>
            </w:r>
            <w:r>
              <w:rPr>
                <w:rStyle w:val="OFMarginalie"/>
                <w:rFonts w:cs="Arial"/>
                <w:i w:val="0"/>
              </w:rPr>
              <w:t>4</w:t>
            </w:r>
            <w:r w:rsidRPr="00907D01">
              <w:rPr>
                <w:rStyle w:val="OFMarginalie"/>
                <w:rFonts w:cs="Arial"/>
                <w:i w:val="0"/>
              </w:rPr>
              <w:t> </w:t>
            </w:r>
            <w:r>
              <w:rPr>
                <w:rStyle w:val="OFMarginalie"/>
                <w:rFonts w:cs="Arial"/>
                <w:i w:val="0"/>
              </w:rPr>
              <w:t>326</w:t>
            </w:r>
            <w:r w:rsidRPr="00907D01">
              <w:rPr>
                <w:rStyle w:val="OFMarginalie"/>
                <w:rFonts w:cs="Arial"/>
                <w:i w:val="0"/>
              </w:rPr>
              <w:t> </w:t>
            </w:r>
            <w:r>
              <w:rPr>
                <w:rStyle w:val="OFMarginalie"/>
                <w:rFonts w:cs="Arial"/>
                <w:i w:val="0"/>
              </w:rPr>
              <w:t>4</w:t>
            </w:r>
            <w:r w:rsidRPr="00907D01">
              <w:rPr>
                <w:rStyle w:val="OFMarginalie"/>
                <w:rFonts w:cs="Arial"/>
                <w:i w:val="0"/>
              </w:rPr>
              <w:t>40.–</w:t>
            </w:r>
          </w:p>
        </w:tc>
      </w:tr>
      <w:tr w:rsidR="00350E02" w:rsidRPr="00801D7D" w14:paraId="1424A573" w14:textId="227F31E9" w:rsidTr="00A653F2">
        <w:tc>
          <w:tcPr>
            <w:tcW w:w="5494" w:type="dxa"/>
          </w:tcPr>
          <w:p w14:paraId="60642D43" w14:textId="77777777" w:rsidR="00350E02" w:rsidRPr="00801D7D" w:rsidRDefault="00350E02" w:rsidP="008E3C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Ausserordentlicher Aufwand – Zusätzliche Abschreibungen</w:t>
            </w:r>
          </w:p>
        </w:tc>
        <w:tc>
          <w:tcPr>
            <w:tcW w:w="1844" w:type="dxa"/>
          </w:tcPr>
          <w:p w14:paraId="04AA8580" w14:textId="442133C5" w:rsidR="00350E02" w:rsidRDefault="00350E02" w:rsidP="008E3C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>
              <w:rPr>
                <w:rStyle w:val="OFMarginalie"/>
                <w:rFonts w:cs="Arial"/>
                <w:b w:val="0"/>
                <w:i w:val="0"/>
              </w:rPr>
              <w:t>2 943 800</w:t>
            </w:r>
            <w:r w:rsidRPr="00801D7D">
              <w:rPr>
                <w:rStyle w:val="OFMarginalie"/>
                <w:rFonts w:cs="Arial"/>
                <w:b w:val="0"/>
                <w:i w:val="0"/>
              </w:rPr>
              <w:t>.–</w:t>
            </w:r>
          </w:p>
        </w:tc>
      </w:tr>
      <w:tr w:rsidR="00350E02" w:rsidRPr="00801D7D" w14:paraId="3A627C58" w14:textId="1CD0286A" w:rsidTr="00A653F2">
        <w:tc>
          <w:tcPr>
            <w:tcW w:w="5494" w:type="dxa"/>
          </w:tcPr>
          <w:p w14:paraId="5CEBDB28" w14:textId="77777777" w:rsidR="00350E02" w:rsidRPr="00801D7D" w:rsidRDefault="00350E02" w:rsidP="00907D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Ausserordentlicher Ertrag - Auflösung Schwankungsreserve</w:t>
            </w:r>
          </w:p>
        </w:tc>
        <w:tc>
          <w:tcPr>
            <w:tcW w:w="1844" w:type="dxa"/>
          </w:tcPr>
          <w:p w14:paraId="78AB24B9" w14:textId="08559EE6" w:rsidR="00350E02" w:rsidRDefault="00350E02" w:rsidP="00907D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 w:rsidRPr="00907D01">
              <w:rPr>
                <w:rStyle w:val="OFMarginalie"/>
                <w:rFonts w:cs="Arial"/>
                <w:b w:val="0"/>
                <w:i w:val="0"/>
              </w:rPr>
              <w:t>1</w:t>
            </w:r>
            <w:r>
              <w:rPr>
                <w:rStyle w:val="OFMarginalie"/>
                <w:rFonts w:cs="Arial"/>
                <w:b w:val="0"/>
                <w:i w:val="0"/>
              </w:rPr>
              <w:t>7</w:t>
            </w:r>
            <w:r w:rsidRPr="00907D01">
              <w:rPr>
                <w:rStyle w:val="OFMarginalie"/>
                <w:rFonts w:cs="Arial"/>
                <w:b w:val="0"/>
                <w:i w:val="0"/>
              </w:rPr>
              <w:t> 930 000</w:t>
            </w:r>
            <w:r>
              <w:rPr>
                <w:rStyle w:val="OFMarginalie"/>
                <w:rFonts w:cs="Arial"/>
                <w:b w:val="0"/>
                <w:i w:val="0"/>
              </w:rPr>
              <w:t>.</w:t>
            </w:r>
            <w:r w:rsidRPr="00801D7D">
              <w:rPr>
                <w:rStyle w:val="OFMarginalie"/>
                <w:rFonts w:cs="Arial"/>
                <w:b w:val="0"/>
                <w:i w:val="0"/>
              </w:rPr>
              <w:t>–</w:t>
            </w:r>
          </w:p>
        </w:tc>
      </w:tr>
      <w:tr w:rsidR="00350E02" w:rsidRPr="00801D7D" w14:paraId="4E6E879E" w14:textId="58ACD294" w:rsidTr="00A653F2">
        <w:tc>
          <w:tcPr>
            <w:tcW w:w="5494" w:type="dxa"/>
          </w:tcPr>
          <w:p w14:paraId="6F491714" w14:textId="77777777" w:rsidR="00350E02" w:rsidRPr="00801D7D" w:rsidRDefault="00350E02" w:rsidP="00907D01">
            <w:pPr>
              <w:pStyle w:val="OFAufzhlung1"/>
              <w:ind w:left="0" w:firstLine="0"/>
              <w:rPr>
                <w:rStyle w:val="OFMarginalie"/>
                <w:rFonts w:cs="Arial"/>
                <w:i w:val="0"/>
              </w:rPr>
            </w:pPr>
            <w:r w:rsidRPr="00801D7D">
              <w:rPr>
                <w:rStyle w:val="OFMarginalie"/>
                <w:rFonts w:cs="Arial"/>
                <w:i w:val="0"/>
              </w:rPr>
              <w:t xml:space="preserve">Gesamtergebnis Erfolgsrechnung </w:t>
            </w:r>
            <w:r w:rsidRPr="00801D7D">
              <w:rPr>
                <w:rStyle w:val="OFMarginalie"/>
                <w:rFonts w:cs="Arial"/>
                <w:b w:val="0"/>
              </w:rPr>
              <w:t>(Ertragsüberschuss)</w:t>
            </w:r>
          </w:p>
        </w:tc>
        <w:tc>
          <w:tcPr>
            <w:tcW w:w="1844" w:type="dxa"/>
          </w:tcPr>
          <w:p w14:paraId="79175DE4" w14:textId="5B4C5809" w:rsidR="00350E02" w:rsidRDefault="00350E02" w:rsidP="00907D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i w:val="0"/>
              </w:rPr>
            </w:pPr>
            <w:r>
              <w:rPr>
                <w:rStyle w:val="OFMarginalie"/>
                <w:rFonts w:cs="Arial"/>
                <w:i w:val="0"/>
              </w:rPr>
              <w:t>659 760</w:t>
            </w:r>
            <w:r w:rsidRPr="00801D7D">
              <w:rPr>
                <w:rStyle w:val="OFMarginalie"/>
                <w:rFonts w:cs="Arial"/>
                <w:i w:val="0"/>
              </w:rPr>
              <w:t>.–</w:t>
            </w:r>
          </w:p>
        </w:tc>
      </w:tr>
      <w:tr w:rsidR="00350E02" w:rsidRPr="00801D7D" w14:paraId="43D1EB41" w14:textId="1079E3C6" w:rsidTr="00A653F2">
        <w:tc>
          <w:tcPr>
            <w:tcW w:w="5494" w:type="dxa"/>
            <w:shd w:val="clear" w:color="auto" w:fill="DDD9C3"/>
          </w:tcPr>
          <w:p w14:paraId="015593F7" w14:textId="77777777" w:rsidR="00350E02" w:rsidRPr="00801D7D" w:rsidRDefault="00350E02" w:rsidP="00907D01">
            <w:pPr>
              <w:pStyle w:val="OFAufzhlung1"/>
              <w:ind w:left="0" w:firstLine="0"/>
              <w:rPr>
                <w:rStyle w:val="OFMarginalie"/>
                <w:rFonts w:cs="Arial"/>
                <w:b w:val="0"/>
              </w:rPr>
            </w:pPr>
            <w:r w:rsidRPr="00801D7D">
              <w:rPr>
                <w:rStyle w:val="OFMarginalie"/>
                <w:rFonts w:cs="Arial"/>
                <w:b w:val="0"/>
              </w:rPr>
              <w:t>Investitionsrechnung:</w:t>
            </w:r>
          </w:p>
        </w:tc>
        <w:tc>
          <w:tcPr>
            <w:tcW w:w="1844" w:type="dxa"/>
            <w:shd w:val="clear" w:color="auto" w:fill="DDD9C3"/>
          </w:tcPr>
          <w:p w14:paraId="2F23E4CB" w14:textId="77777777" w:rsidR="00350E02" w:rsidRPr="00801D7D" w:rsidRDefault="00350E02" w:rsidP="00907D01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</w:p>
        </w:tc>
      </w:tr>
      <w:tr w:rsidR="00350E02" w:rsidRPr="00801D7D" w14:paraId="3CB46F99" w14:textId="0F0D0CA0" w:rsidTr="00A653F2">
        <w:tc>
          <w:tcPr>
            <w:tcW w:w="5494" w:type="dxa"/>
          </w:tcPr>
          <w:p w14:paraId="673AFEEB" w14:textId="77777777" w:rsidR="00350E02" w:rsidRPr="00801D7D" w:rsidRDefault="00350E02" w:rsidP="003C7A4D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Ausgaben</w:t>
            </w:r>
          </w:p>
        </w:tc>
        <w:tc>
          <w:tcPr>
            <w:tcW w:w="1844" w:type="dxa"/>
          </w:tcPr>
          <w:p w14:paraId="02AA178B" w14:textId="1ADA30CE" w:rsidR="00350E02" w:rsidRDefault="00350E02" w:rsidP="003C7A4D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>
              <w:rPr>
                <w:rStyle w:val="OFMarginalie"/>
                <w:rFonts w:cs="Arial"/>
                <w:b w:val="0"/>
                <w:i w:val="0"/>
              </w:rPr>
              <w:t>106 356 500</w:t>
            </w:r>
            <w:r w:rsidRPr="00801D7D">
              <w:rPr>
                <w:rStyle w:val="OFMarginalie"/>
                <w:rFonts w:cs="Arial"/>
                <w:b w:val="0"/>
                <w:i w:val="0"/>
              </w:rPr>
              <w:t>.–</w:t>
            </w:r>
          </w:p>
        </w:tc>
      </w:tr>
      <w:tr w:rsidR="00350E02" w:rsidRPr="00801D7D" w14:paraId="27EAD6D3" w14:textId="5255D290" w:rsidTr="00A653F2">
        <w:tc>
          <w:tcPr>
            <w:tcW w:w="5494" w:type="dxa"/>
          </w:tcPr>
          <w:p w14:paraId="712A12C7" w14:textId="77777777" w:rsidR="00350E02" w:rsidRPr="00801D7D" w:rsidRDefault="00350E02" w:rsidP="003C7A4D">
            <w:pPr>
              <w:pStyle w:val="OFAufzhlung1"/>
              <w:ind w:left="0" w:firstLine="0"/>
              <w:rPr>
                <w:rStyle w:val="OFMarginalie"/>
                <w:rFonts w:cs="Arial"/>
                <w:b w:val="0"/>
                <w:i w:val="0"/>
              </w:rPr>
            </w:pPr>
            <w:r w:rsidRPr="00801D7D">
              <w:rPr>
                <w:rStyle w:val="OFMarginalie"/>
                <w:rFonts w:cs="Arial"/>
                <w:b w:val="0"/>
                <w:i w:val="0"/>
              </w:rPr>
              <w:t>Einnahmen</w:t>
            </w:r>
          </w:p>
        </w:tc>
        <w:tc>
          <w:tcPr>
            <w:tcW w:w="1844" w:type="dxa"/>
          </w:tcPr>
          <w:p w14:paraId="417BB874" w14:textId="0528A41D" w:rsidR="00350E02" w:rsidRDefault="00350E02" w:rsidP="003C7A4D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b w:val="0"/>
                <w:i w:val="0"/>
              </w:rPr>
            </w:pPr>
            <w:r>
              <w:rPr>
                <w:rStyle w:val="OFMarginalie"/>
                <w:rFonts w:cs="Arial"/>
                <w:b w:val="0"/>
                <w:i w:val="0"/>
              </w:rPr>
              <w:t>69 806 200</w:t>
            </w:r>
            <w:r w:rsidRPr="00801D7D">
              <w:rPr>
                <w:rStyle w:val="OFMarginalie"/>
                <w:rFonts w:cs="Arial"/>
                <w:b w:val="0"/>
                <w:i w:val="0"/>
              </w:rPr>
              <w:t>.–</w:t>
            </w:r>
          </w:p>
        </w:tc>
      </w:tr>
      <w:tr w:rsidR="00350E02" w:rsidRPr="00801D7D" w14:paraId="03AD7C94" w14:textId="42601853" w:rsidTr="00A653F2">
        <w:tc>
          <w:tcPr>
            <w:tcW w:w="5494" w:type="dxa"/>
          </w:tcPr>
          <w:p w14:paraId="77402B19" w14:textId="77777777" w:rsidR="00350E02" w:rsidRPr="00801D7D" w:rsidRDefault="00350E02" w:rsidP="003C7A4D">
            <w:pPr>
              <w:pStyle w:val="OFAufzhlung1"/>
              <w:ind w:left="0" w:firstLine="0"/>
              <w:rPr>
                <w:rStyle w:val="OFMarginalie"/>
                <w:rFonts w:cs="Arial"/>
                <w:i w:val="0"/>
              </w:rPr>
            </w:pPr>
            <w:r w:rsidRPr="00801D7D">
              <w:rPr>
                <w:rStyle w:val="OFMarginalie"/>
                <w:rFonts w:cs="Arial"/>
                <w:i w:val="0"/>
              </w:rPr>
              <w:t>Nettoinvestitionen</w:t>
            </w:r>
          </w:p>
        </w:tc>
        <w:tc>
          <w:tcPr>
            <w:tcW w:w="1844" w:type="dxa"/>
          </w:tcPr>
          <w:p w14:paraId="7B920E5A" w14:textId="3F8F1904" w:rsidR="00350E02" w:rsidRDefault="00350E02" w:rsidP="003C7A4D">
            <w:pPr>
              <w:pStyle w:val="OFAufzhlung1"/>
              <w:ind w:left="0" w:firstLine="0"/>
              <w:jc w:val="right"/>
              <w:rPr>
                <w:rStyle w:val="OFMarginalie"/>
                <w:rFonts w:cs="Arial"/>
                <w:i w:val="0"/>
              </w:rPr>
            </w:pPr>
            <w:r>
              <w:rPr>
                <w:rStyle w:val="OFMarginalie"/>
                <w:rFonts w:cs="Arial"/>
                <w:i w:val="0"/>
              </w:rPr>
              <w:t>36 550 300</w:t>
            </w:r>
            <w:r w:rsidRPr="00801D7D">
              <w:rPr>
                <w:rStyle w:val="OFMarginalie"/>
                <w:rFonts w:cs="Arial"/>
                <w:i w:val="0"/>
              </w:rPr>
              <w:t>.–</w:t>
            </w:r>
          </w:p>
        </w:tc>
      </w:tr>
    </w:tbl>
    <w:p w14:paraId="3190DD0F" w14:textId="77777777" w:rsidR="0050637A" w:rsidRPr="00801D7D" w:rsidRDefault="0050637A" w:rsidP="0050637A">
      <w:pPr>
        <w:pStyle w:val="OFAufzhlung1"/>
        <w:spacing w:before="0"/>
        <w:rPr>
          <w:rStyle w:val="OFMarginalie"/>
          <w:rFonts w:cs="Arial"/>
          <w:b w:val="0"/>
          <w:i w:val="0"/>
        </w:rPr>
      </w:pPr>
    </w:p>
    <w:p w14:paraId="1D7D5122" w14:textId="47178A5B" w:rsidR="0050637A" w:rsidRPr="00AC6DFB" w:rsidRDefault="0050637A" w:rsidP="0050637A">
      <w:pPr>
        <w:pStyle w:val="OFAufzhlung1"/>
        <w:rPr>
          <w:rStyle w:val="OFMarginalie"/>
          <w:rFonts w:cs="Arial"/>
          <w:b w:val="0"/>
          <w:i w:val="0"/>
        </w:rPr>
      </w:pPr>
      <w:r w:rsidRPr="00AC6DFB">
        <w:rPr>
          <w:rStyle w:val="OFMarginalie"/>
          <w:rFonts w:cs="Arial"/>
          <w:b w:val="0"/>
          <w:i w:val="0"/>
        </w:rPr>
        <w:lastRenderedPageBreak/>
        <w:t>3. Der Regierungsrat wird mit dem Vollzug beauftragt.</w:t>
      </w:r>
    </w:p>
    <w:p w14:paraId="550E9AC2" w14:textId="7AE30050" w:rsidR="00B713EE" w:rsidRPr="0028541A" w:rsidRDefault="00B713EE" w:rsidP="00B713EE">
      <w:pPr>
        <w:pStyle w:val="OFSignatur"/>
        <w:rPr>
          <w:sz w:val="19"/>
          <w:szCs w:val="19"/>
        </w:rPr>
      </w:pPr>
      <w:r w:rsidRPr="000F5A0A">
        <w:rPr>
          <w:color w:val="000000" w:themeColor="text1"/>
          <w:sz w:val="19"/>
          <w:szCs w:val="19"/>
        </w:rPr>
        <w:t>Sarnen, 30. November 2023</w:t>
      </w:r>
      <w:r w:rsidRPr="000F5A0A">
        <w:rPr>
          <w:color w:val="000000" w:themeColor="text1"/>
          <w:sz w:val="19"/>
          <w:szCs w:val="19"/>
        </w:rPr>
        <w:tab/>
        <w:t>Im Namen des K</w:t>
      </w:r>
      <w:r w:rsidRPr="0028541A">
        <w:rPr>
          <w:sz w:val="19"/>
          <w:szCs w:val="19"/>
        </w:rPr>
        <w:t>antonsrats</w:t>
      </w:r>
      <w:r w:rsidRPr="0028541A">
        <w:rPr>
          <w:sz w:val="19"/>
          <w:szCs w:val="19"/>
        </w:rPr>
        <w:br/>
      </w:r>
      <w:r>
        <w:rPr>
          <w:sz w:val="19"/>
          <w:szCs w:val="19"/>
        </w:rPr>
        <w:t>Der Ratspräsident: Dominik Rohrer</w:t>
      </w:r>
      <w:r w:rsidRPr="0028541A">
        <w:rPr>
          <w:sz w:val="19"/>
          <w:szCs w:val="19"/>
        </w:rPr>
        <w:br/>
        <w:t xml:space="preserve">Der Ratssekretär: </w:t>
      </w:r>
      <w:r>
        <w:rPr>
          <w:sz w:val="19"/>
          <w:szCs w:val="19"/>
        </w:rPr>
        <w:t>Beat Hug</w:t>
      </w:r>
    </w:p>
    <w:p w14:paraId="20D801D4" w14:textId="7D316915" w:rsidR="00907D01" w:rsidRPr="002B5928" w:rsidRDefault="00907D01" w:rsidP="00350E02">
      <w:pPr>
        <w:rPr>
          <w:rFonts w:cs="Arial"/>
        </w:rPr>
      </w:pPr>
    </w:p>
    <w:sectPr w:rsidR="00907D01" w:rsidRPr="002B5928" w:rsidSect="003503C6">
      <w:headerReference w:type="default" r:id="rId8"/>
      <w:endnotePr>
        <w:numFmt w:val="decimal"/>
      </w:endnotePr>
      <w:pgSz w:w="16838" w:h="11906" w:orient="landscape" w:code="9"/>
      <w:pgMar w:top="851" w:right="1418" w:bottom="567" w:left="1418" w:header="5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4CBDF" w14:textId="77777777" w:rsidR="00FC6208" w:rsidRDefault="00FC6208">
      <w:pPr>
        <w:pStyle w:val="Fuzeile"/>
      </w:pPr>
    </w:p>
  </w:endnote>
  <w:endnote w:type="continuationSeparator" w:id="0">
    <w:p w14:paraId="7FD0E2ED" w14:textId="77777777" w:rsidR="00FC6208" w:rsidRDefault="00FC6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242F" w14:textId="77777777" w:rsidR="00FC6208" w:rsidRPr="00F819AD" w:rsidRDefault="00FC6208" w:rsidP="00F819AD">
      <w:pPr>
        <w:pStyle w:val="Fuzeile"/>
      </w:pPr>
    </w:p>
  </w:footnote>
  <w:footnote w:type="continuationSeparator" w:id="0">
    <w:p w14:paraId="29F0F9B4" w14:textId="77777777" w:rsidR="00FC6208" w:rsidRDefault="00FC6208">
      <w:r>
        <w:continuationSeparator/>
      </w:r>
    </w:p>
  </w:footnote>
  <w:footnote w:id="1">
    <w:p w14:paraId="115650AD" w14:textId="77777777" w:rsidR="00FC6208" w:rsidRPr="00AC6DFB" w:rsidRDefault="00FC6208" w:rsidP="00384231">
      <w:pPr>
        <w:pStyle w:val="Funotentext"/>
        <w:spacing w:after="80"/>
        <w:rPr>
          <w:rFonts w:cs="Arial"/>
          <w:szCs w:val="16"/>
        </w:rPr>
      </w:pPr>
      <w:r w:rsidRPr="00AC6DFB">
        <w:rPr>
          <w:rStyle w:val="Funotenzeichen"/>
          <w:rFonts w:cs="Arial"/>
          <w:sz w:val="16"/>
          <w:szCs w:val="16"/>
        </w:rPr>
        <w:footnoteRef/>
      </w:r>
      <w:r w:rsidRPr="00AC6DFB">
        <w:rPr>
          <w:rFonts w:cs="Arial"/>
          <w:szCs w:val="16"/>
        </w:rPr>
        <w:t xml:space="preserve">   GDB 101</w:t>
      </w:r>
    </w:p>
  </w:footnote>
  <w:footnote w:id="2">
    <w:p w14:paraId="3761ACE1" w14:textId="77777777" w:rsidR="00FC6208" w:rsidRPr="00AC6DFB" w:rsidRDefault="00FC6208">
      <w:pPr>
        <w:pStyle w:val="Funotentext"/>
        <w:rPr>
          <w:rFonts w:cs="Arial"/>
        </w:rPr>
      </w:pPr>
      <w:r w:rsidRPr="00AC6DFB">
        <w:rPr>
          <w:rStyle w:val="Funotenzeichen"/>
          <w:rFonts w:cs="Arial"/>
          <w:sz w:val="16"/>
          <w:szCs w:val="16"/>
        </w:rPr>
        <w:footnoteRef/>
      </w:r>
      <w:r w:rsidRPr="00AC6DFB">
        <w:rPr>
          <w:rFonts w:cs="Arial"/>
          <w:szCs w:val="16"/>
        </w:rPr>
        <w:t xml:space="preserve">   GDB 132.1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C1B8" w14:textId="2B89EC2F" w:rsidR="00FC6208" w:rsidRPr="00AC6DFB" w:rsidRDefault="00FC6208" w:rsidP="003C69AF">
    <w:pPr>
      <w:tabs>
        <w:tab w:val="center" w:pos="4819"/>
        <w:tab w:val="right" w:pos="14034"/>
      </w:tabs>
      <w:rPr>
        <w:rFonts w:cs="Arial"/>
        <w:b/>
        <w:sz w:val="15"/>
        <w:szCs w:val="15"/>
      </w:rPr>
    </w:pPr>
    <w:r w:rsidRPr="00AC6DFB">
      <w:rPr>
        <w:rFonts w:cs="Arial"/>
        <w:b/>
        <w:sz w:val="15"/>
        <w:szCs w:val="15"/>
      </w:rPr>
      <w:t>IAFP 20</w:t>
    </w:r>
    <w:r w:rsidR="0028541A" w:rsidRPr="00AC6DFB">
      <w:rPr>
        <w:rFonts w:cs="Arial"/>
        <w:b/>
        <w:sz w:val="15"/>
        <w:szCs w:val="15"/>
      </w:rPr>
      <w:t>2</w:t>
    </w:r>
    <w:r w:rsidR="00EB49F5" w:rsidRPr="00AC6DFB">
      <w:rPr>
        <w:rFonts w:cs="Arial"/>
        <w:b/>
        <w:sz w:val="15"/>
        <w:szCs w:val="15"/>
      </w:rPr>
      <w:t>4</w:t>
    </w:r>
    <w:r w:rsidRPr="00AC6DFB">
      <w:rPr>
        <w:rFonts w:cs="Arial"/>
        <w:b/>
        <w:sz w:val="15"/>
        <w:szCs w:val="15"/>
      </w:rPr>
      <w:t xml:space="preserve"> bis 20</w:t>
    </w:r>
    <w:r w:rsidR="004F632D" w:rsidRPr="00AC6DFB">
      <w:rPr>
        <w:rFonts w:cs="Arial"/>
        <w:b/>
        <w:sz w:val="15"/>
        <w:szCs w:val="15"/>
      </w:rPr>
      <w:t>2</w:t>
    </w:r>
    <w:r w:rsidR="00EB49F5" w:rsidRPr="00AC6DFB">
      <w:rPr>
        <w:rFonts w:cs="Arial"/>
        <w:b/>
        <w:sz w:val="15"/>
        <w:szCs w:val="15"/>
      </w:rPr>
      <w:t>9</w:t>
    </w:r>
    <w:r w:rsidRPr="00AC6DFB">
      <w:rPr>
        <w:rFonts w:cs="Arial"/>
        <w:b/>
        <w:sz w:val="15"/>
        <w:szCs w:val="15"/>
      </w:rPr>
      <w:tab/>
    </w:r>
    <w:r w:rsidRPr="00AC6DFB">
      <w:rPr>
        <w:rFonts w:cs="Arial"/>
        <w:b/>
        <w:sz w:val="15"/>
        <w:szCs w:val="15"/>
      </w:rPr>
      <w:tab/>
      <w:t>Kantonsratsbeschluss</w:t>
    </w:r>
    <w:r w:rsidRPr="00AC6DFB">
      <w:rPr>
        <w:rFonts w:cs="Arial"/>
        <w:b/>
        <w:sz w:val="15"/>
        <w:szCs w:val="15"/>
      </w:rPr>
      <w:br/>
    </w:r>
    <w:r w:rsidR="00B713EE">
      <w:rPr>
        <w:rFonts w:cs="Arial"/>
        <w:b/>
        <w:sz w:val="15"/>
        <w:szCs w:val="15"/>
      </w:rPr>
      <w:t xml:space="preserve">Budget </w:t>
    </w:r>
    <w:r w:rsidRPr="00AC6DFB">
      <w:rPr>
        <w:rFonts w:cs="Arial"/>
        <w:b/>
        <w:sz w:val="15"/>
        <w:szCs w:val="15"/>
      </w:rPr>
      <w:t>20</w:t>
    </w:r>
    <w:r w:rsidR="0028541A" w:rsidRPr="00AC6DFB">
      <w:rPr>
        <w:rFonts w:cs="Arial"/>
        <w:b/>
        <w:sz w:val="15"/>
        <w:szCs w:val="15"/>
      </w:rPr>
      <w:t>2</w:t>
    </w:r>
    <w:r w:rsidR="00EB49F5" w:rsidRPr="00AC6DFB">
      <w:rPr>
        <w:rFonts w:cs="Arial"/>
        <w:b/>
        <w:sz w:val="15"/>
        <w:szCs w:val="15"/>
      </w:rPr>
      <w:t>4</w:t>
    </w:r>
  </w:p>
  <w:p w14:paraId="2CB39034" w14:textId="77777777" w:rsidR="00FC6208" w:rsidRPr="004E181B" w:rsidRDefault="00FC6208" w:rsidP="004E181B">
    <w:pPr>
      <w:tabs>
        <w:tab w:val="center" w:pos="4536"/>
        <w:tab w:val="right" w:pos="9072"/>
      </w:tabs>
      <w:rPr>
        <w:kern w:val="16"/>
        <w:position w:val="4"/>
      </w:rPr>
    </w:pPr>
  </w:p>
  <w:p w14:paraId="7FAFE4FE" w14:textId="77777777" w:rsidR="00FC6208" w:rsidRPr="004E181B" w:rsidRDefault="00FC6208" w:rsidP="004E181B">
    <w:pPr>
      <w:tabs>
        <w:tab w:val="center" w:pos="4536"/>
        <w:tab w:val="right" w:pos="9072"/>
      </w:tabs>
      <w:rPr>
        <w:kern w:val="16"/>
        <w:position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2A264F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F564C1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8623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72D72DC"/>
    <w:multiLevelType w:val="singleLevel"/>
    <w:tmpl w:val="A2D44580"/>
    <w:lvl w:ilvl="0">
      <w:start w:val="1"/>
      <w:numFmt w:val="none"/>
      <w:lvlText w:val="Art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</w:rPr>
    </w:lvl>
  </w:abstractNum>
  <w:abstractNum w:abstractNumId="4" w15:restartNumberingAfterBreak="0">
    <w:nsid w:val="250B487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B912144"/>
    <w:multiLevelType w:val="singleLevel"/>
    <w:tmpl w:val="CA26BD84"/>
    <w:lvl w:ilvl="0">
      <w:start w:val="1"/>
      <w:numFmt w:val="upperLetter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sz w:val="19"/>
      </w:rPr>
    </w:lvl>
  </w:abstractNum>
  <w:abstractNum w:abstractNumId="6" w15:restartNumberingAfterBreak="0">
    <w:nsid w:val="76EF0020"/>
    <w:multiLevelType w:val="singleLevel"/>
    <w:tmpl w:val="BE985232"/>
    <w:lvl w:ilvl="0">
      <w:start w:val="1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ascii="Arial" w:hAnsi="Arial" w:hint="default"/>
      </w:rPr>
    </w:lvl>
  </w:abstractNum>
  <w:num w:numId="1" w16cid:durableId="1517424142">
    <w:abstractNumId w:val="3"/>
  </w:num>
  <w:num w:numId="2" w16cid:durableId="279536296">
    <w:abstractNumId w:val="6"/>
  </w:num>
  <w:num w:numId="3" w16cid:durableId="225454960">
    <w:abstractNumId w:val="5"/>
  </w:num>
  <w:num w:numId="4" w16cid:durableId="1102458177">
    <w:abstractNumId w:val="4"/>
  </w:num>
  <w:num w:numId="5" w16cid:durableId="2013097278">
    <w:abstractNumId w:val="2"/>
  </w:num>
  <w:num w:numId="6" w16cid:durableId="1255358300">
    <w:abstractNumId w:val="1"/>
  </w:num>
  <w:num w:numId="7" w16cid:durableId="906379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linkStyles/>
  <w:trackRevisions/>
  <w:defaultTabStop w:val="709"/>
  <w:autoHyphenation/>
  <w:hyphenationZone w:val="425"/>
  <w:drawingGridHorizontalSpacing w:val="95"/>
  <w:displayHorizontalDrawingGridEvery w:val="0"/>
  <w:displayVerticalDrawingGridEvery w:val="0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AF"/>
    <w:rsid w:val="00001391"/>
    <w:rsid w:val="000269DE"/>
    <w:rsid w:val="00027DE4"/>
    <w:rsid w:val="00041865"/>
    <w:rsid w:val="00044CBC"/>
    <w:rsid w:val="000462FD"/>
    <w:rsid w:val="000661EA"/>
    <w:rsid w:val="0009562F"/>
    <w:rsid w:val="00096F5E"/>
    <w:rsid w:val="00097D85"/>
    <w:rsid w:val="000A2BAF"/>
    <w:rsid w:val="000C0EA7"/>
    <w:rsid w:val="000D00C1"/>
    <w:rsid w:val="000D2090"/>
    <w:rsid w:val="000D6B25"/>
    <w:rsid w:val="000E3E96"/>
    <w:rsid w:val="000F4A90"/>
    <w:rsid w:val="000F5A0A"/>
    <w:rsid w:val="00172B72"/>
    <w:rsid w:val="00190F8F"/>
    <w:rsid w:val="001F334A"/>
    <w:rsid w:val="00203A29"/>
    <w:rsid w:val="00204B87"/>
    <w:rsid w:val="002051D7"/>
    <w:rsid w:val="00205409"/>
    <w:rsid w:val="002242DD"/>
    <w:rsid w:val="002719F8"/>
    <w:rsid w:val="0028541A"/>
    <w:rsid w:val="00295383"/>
    <w:rsid w:val="002A02E2"/>
    <w:rsid w:val="002A0836"/>
    <w:rsid w:val="002A6CF8"/>
    <w:rsid w:val="002B298C"/>
    <w:rsid w:val="002C7B4A"/>
    <w:rsid w:val="002E2CDD"/>
    <w:rsid w:val="002E4E17"/>
    <w:rsid w:val="002F6AF4"/>
    <w:rsid w:val="003025BC"/>
    <w:rsid w:val="00331377"/>
    <w:rsid w:val="00333A40"/>
    <w:rsid w:val="0034101A"/>
    <w:rsid w:val="003503C6"/>
    <w:rsid w:val="00350E02"/>
    <w:rsid w:val="00354CD2"/>
    <w:rsid w:val="00364308"/>
    <w:rsid w:val="003654F0"/>
    <w:rsid w:val="003742A4"/>
    <w:rsid w:val="00381176"/>
    <w:rsid w:val="00384231"/>
    <w:rsid w:val="00396587"/>
    <w:rsid w:val="003B571A"/>
    <w:rsid w:val="003C61D9"/>
    <w:rsid w:val="003C69AF"/>
    <w:rsid w:val="003C7A4D"/>
    <w:rsid w:val="003D76BE"/>
    <w:rsid w:val="003E4348"/>
    <w:rsid w:val="003F19E6"/>
    <w:rsid w:val="00402D3F"/>
    <w:rsid w:val="004154CC"/>
    <w:rsid w:val="00452E8E"/>
    <w:rsid w:val="004536A8"/>
    <w:rsid w:val="004602D7"/>
    <w:rsid w:val="0046600F"/>
    <w:rsid w:val="0047197D"/>
    <w:rsid w:val="00481175"/>
    <w:rsid w:val="004B3E7C"/>
    <w:rsid w:val="004B67CD"/>
    <w:rsid w:val="004D108C"/>
    <w:rsid w:val="004D2219"/>
    <w:rsid w:val="004E181B"/>
    <w:rsid w:val="004E2538"/>
    <w:rsid w:val="004E5F50"/>
    <w:rsid w:val="004F1092"/>
    <w:rsid w:val="004F632D"/>
    <w:rsid w:val="0050637A"/>
    <w:rsid w:val="00524610"/>
    <w:rsid w:val="00524DAD"/>
    <w:rsid w:val="00525BD1"/>
    <w:rsid w:val="00554BAB"/>
    <w:rsid w:val="00560BC8"/>
    <w:rsid w:val="005623A9"/>
    <w:rsid w:val="00562CF5"/>
    <w:rsid w:val="0056591A"/>
    <w:rsid w:val="005723F2"/>
    <w:rsid w:val="00576D92"/>
    <w:rsid w:val="005944AE"/>
    <w:rsid w:val="005B3FF8"/>
    <w:rsid w:val="005B43E2"/>
    <w:rsid w:val="005B76D6"/>
    <w:rsid w:val="005F76B0"/>
    <w:rsid w:val="00616933"/>
    <w:rsid w:val="00625FD9"/>
    <w:rsid w:val="00632845"/>
    <w:rsid w:val="00637A7A"/>
    <w:rsid w:val="0064189B"/>
    <w:rsid w:val="00642D0C"/>
    <w:rsid w:val="00654CE2"/>
    <w:rsid w:val="00656A4A"/>
    <w:rsid w:val="00676F5C"/>
    <w:rsid w:val="0069030A"/>
    <w:rsid w:val="006A0104"/>
    <w:rsid w:val="006D5CAF"/>
    <w:rsid w:val="006E0916"/>
    <w:rsid w:val="00702A80"/>
    <w:rsid w:val="00711CDC"/>
    <w:rsid w:val="0071793D"/>
    <w:rsid w:val="00727EEC"/>
    <w:rsid w:val="00755E08"/>
    <w:rsid w:val="0075659E"/>
    <w:rsid w:val="00760E80"/>
    <w:rsid w:val="00762692"/>
    <w:rsid w:val="007667C6"/>
    <w:rsid w:val="00773CA8"/>
    <w:rsid w:val="00794C7C"/>
    <w:rsid w:val="007A15A6"/>
    <w:rsid w:val="007A3BC2"/>
    <w:rsid w:val="007A6F05"/>
    <w:rsid w:val="007A7BAD"/>
    <w:rsid w:val="007B4565"/>
    <w:rsid w:val="007D0151"/>
    <w:rsid w:val="007D51EB"/>
    <w:rsid w:val="007D590A"/>
    <w:rsid w:val="007F0449"/>
    <w:rsid w:val="007F4BDF"/>
    <w:rsid w:val="007F790E"/>
    <w:rsid w:val="008132ED"/>
    <w:rsid w:val="0082132B"/>
    <w:rsid w:val="00843F95"/>
    <w:rsid w:val="00852910"/>
    <w:rsid w:val="00856A6E"/>
    <w:rsid w:val="008575AC"/>
    <w:rsid w:val="008726AD"/>
    <w:rsid w:val="008A2601"/>
    <w:rsid w:val="008C3136"/>
    <w:rsid w:val="008C7A7D"/>
    <w:rsid w:val="008F0D58"/>
    <w:rsid w:val="008F4867"/>
    <w:rsid w:val="008F4986"/>
    <w:rsid w:val="0090433E"/>
    <w:rsid w:val="00907D01"/>
    <w:rsid w:val="009306D2"/>
    <w:rsid w:val="00931D83"/>
    <w:rsid w:val="00934341"/>
    <w:rsid w:val="00943630"/>
    <w:rsid w:val="009655BB"/>
    <w:rsid w:val="009728CE"/>
    <w:rsid w:val="0097603D"/>
    <w:rsid w:val="00977AF0"/>
    <w:rsid w:val="009829BF"/>
    <w:rsid w:val="00991613"/>
    <w:rsid w:val="00995EF4"/>
    <w:rsid w:val="009A737C"/>
    <w:rsid w:val="009D3E74"/>
    <w:rsid w:val="009E1223"/>
    <w:rsid w:val="009F2211"/>
    <w:rsid w:val="00A159C3"/>
    <w:rsid w:val="00A35FAA"/>
    <w:rsid w:val="00A91B6C"/>
    <w:rsid w:val="00A935D2"/>
    <w:rsid w:val="00AC6DFB"/>
    <w:rsid w:val="00AD6367"/>
    <w:rsid w:val="00AD7B3F"/>
    <w:rsid w:val="00AE5D15"/>
    <w:rsid w:val="00AF6299"/>
    <w:rsid w:val="00B229B2"/>
    <w:rsid w:val="00B2531F"/>
    <w:rsid w:val="00B30D77"/>
    <w:rsid w:val="00B33329"/>
    <w:rsid w:val="00B33353"/>
    <w:rsid w:val="00B41972"/>
    <w:rsid w:val="00B44375"/>
    <w:rsid w:val="00B713EE"/>
    <w:rsid w:val="00B832E6"/>
    <w:rsid w:val="00B857B9"/>
    <w:rsid w:val="00B85BE1"/>
    <w:rsid w:val="00BA03E6"/>
    <w:rsid w:val="00BA5BC6"/>
    <w:rsid w:val="00BA6F4B"/>
    <w:rsid w:val="00BD36D0"/>
    <w:rsid w:val="00BF3F17"/>
    <w:rsid w:val="00C1222D"/>
    <w:rsid w:val="00C249A0"/>
    <w:rsid w:val="00C34E25"/>
    <w:rsid w:val="00C45153"/>
    <w:rsid w:val="00C45EE9"/>
    <w:rsid w:val="00C53BB6"/>
    <w:rsid w:val="00C574F0"/>
    <w:rsid w:val="00C70ECB"/>
    <w:rsid w:val="00C7770E"/>
    <w:rsid w:val="00CC3754"/>
    <w:rsid w:val="00CC3AAF"/>
    <w:rsid w:val="00CD2B24"/>
    <w:rsid w:val="00CE1574"/>
    <w:rsid w:val="00CE3E4F"/>
    <w:rsid w:val="00D01688"/>
    <w:rsid w:val="00D35B8F"/>
    <w:rsid w:val="00D37189"/>
    <w:rsid w:val="00D40732"/>
    <w:rsid w:val="00D46CFE"/>
    <w:rsid w:val="00D540F1"/>
    <w:rsid w:val="00D56717"/>
    <w:rsid w:val="00D60A41"/>
    <w:rsid w:val="00D70127"/>
    <w:rsid w:val="00DB3F1A"/>
    <w:rsid w:val="00DC0C07"/>
    <w:rsid w:val="00DD5825"/>
    <w:rsid w:val="00DD7119"/>
    <w:rsid w:val="00DE7C17"/>
    <w:rsid w:val="00DF5D68"/>
    <w:rsid w:val="00E04105"/>
    <w:rsid w:val="00E15FFA"/>
    <w:rsid w:val="00E31E85"/>
    <w:rsid w:val="00E32A42"/>
    <w:rsid w:val="00E46B26"/>
    <w:rsid w:val="00E47C18"/>
    <w:rsid w:val="00E55F9E"/>
    <w:rsid w:val="00E704FD"/>
    <w:rsid w:val="00E85C9C"/>
    <w:rsid w:val="00E92ECC"/>
    <w:rsid w:val="00E9467E"/>
    <w:rsid w:val="00EA3B40"/>
    <w:rsid w:val="00EB1546"/>
    <w:rsid w:val="00EB304C"/>
    <w:rsid w:val="00EB49F5"/>
    <w:rsid w:val="00EC7295"/>
    <w:rsid w:val="00F14C46"/>
    <w:rsid w:val="00F171C7"/>
    <w:rsid w:val="00F17965"/>
    <w:rsid w:val="00F31549"/>
    <w:rsid w:val="00F47BBE"/>
    <w:rsid w:val="00F52924"/>
    <w:rsid w:val="00F55FBE"/>
    <w:rsid w:val="00F655ED"/>
    <w:rsid w:val="00F819AD"/>
    <w:rsid w:val="00FA4355"/>
    <w:rsid w:val="00FB2F9A"/>
    <w:rsid w:val="00FC48D2"/>
    <w:rsid w:val="00FC6208"/>
    <w:rsid w:val="00FE13D6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;"/>
  <w14:docId w14:val="05BFBD0D"/>
  <w15:docId w15:val="{23286470-FA27-42AA-B32F-6A2CA472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B4565"/>
    <w:pPr>
      <w:spacing w:line="260" w:lineRule="atLeast"/>
    </w:pPr>
    <w:rPr>
      <w:rFonts w:ascii="Arial" w:eastAsiaTheme="minorHAnsi" w:hAnsi="Arial" w:cstheme="majorBidi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25BD1"/>
    <w:pPr>
      <w:keepNext/>
      <w:spacing w:before="360" w:after="240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link w:val="berschrift2Zchn"/>
    <w:qFormat/>
    <w:rsid w:val="00525BD1"/>
    <w:pPr>
      <w:keepNext/>
      <w:spacing w:before="240"/>
      <w:outlineLvl w:val="1"/>
    </w:pPr>
    <w:rPr>
      <w:b/>
      <w:i/>
    </w:rPr>
  </w:style>
  <w:style w:type="paragraph" w:styleId="berschrift3">
    <w:name w:val="heading 3"/>
    <w:basedOn w:val="Standard"/>
    <w:next w:val="Standard"/>
    <w:link w:val="berschrift3Zchn"/>
    <w:qFormat/>
    <w:rsid w:val="00525BD1"/>
    <w:pPr>
      <w:outlineLvl w:val="2"/>
    </w:pPr>
    <w:rPr>
      <w:i/>
    </w:rPr>
  </w:style>
  <w:style w:type="paragraph" w:styleId="berschrift4">
    <w:name w:val="heading 4"/>
    <w:basedOn w:val="Standard"/>
    <w:next w:val="berschrift3"/>
    <w:link w:val="berschrift4Zchn"/>
    <w:qFormat/>
    <w:rsid w:val="00525BD1"/>
    <w:pPr>
      <w:keepNext/>
      <w:spacing w:before="60"/>
      <w:outlineLvl w:val="3"/>
    </w:pPr>
  </w:style>
  <w:style w:type="character" w:default="1" w:styleId="Absatz-Standardschriftart">
    <w:name w:val="Default Paragraph Font"/>
    <w:uiPriority w:val="1"/>
    <w:semiHidden/>
    <w:unhideWhenUsed/>
    <w:rsid w:val="007B4565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7B4565"/>
  </w:style>
  <w:style w:type="paragraph" w:styleId="Beschriftung">
    <w:name w:val="caption"/>
    <w:basedOn w:val="Standard"/>
    <w:next w:val="Standard"/>
    <w:qFormat/>
    <w:rsid w:val="00EB304C"/>
    <w:pPr>
      <w:spacing w:before="120" w:after="120"/>
    </w:pPr>
    <w:rPr>
      <w:b/>
    </w:rPr>
  </w:style>
  <w:style w:type="paragraph" w:styleId="Endnotentext">
    <w:name w:val="endnote text"/>
    <w:basedOn w:val="Standard"/>
    <w:semiHidden/>
    <w:rsid w:val="00EB304C"/>
    <w:pPr>
      <w:spacing w:line="180" w:lineRule="exact"/>
      <w:ind w:left="284" w:hanging="284"/>
    </w:pPr>
    <w:rPr>
      <w:position w:val="4"/>
      <w:sz w:val="16"/>
    </w:rPr>
  </w:style>
  <w:style w:type="character" w:styleId="Endnotenzeichen">
    <w:name w:val="endnote reference"/>
    <w:basedOn w:val="Absatz-Standardschriftart"/>
    <w:semiHidden/>
    <w:rsid w:val="00EB304C"/>
    <w:rPr>
      <w:rFonts w:ascii="Arial" w:hAnsi="Arial"/>
      <w:position w:val="0"/>
      <w:sz w:val="17"/>
      <w:vertAlign w:val="superscript"/>
    </w:rPr>
  </w:style>
  <w:style w:type="paragraph" w:styleId="Funotentext">
    <w:name w:val="footnote text"/>
    <w:basedOn w:val="Standard"/>
    <w:link w:val="FunotentextZchn"/>
    <w:semiHidden/>
    <w:rsid w:val="00EB304C"/>
    <w:pPr>
      <w:spacing w:line="180" w:lineRule="exact"/>
      <w:ind w:left="284" w:hanging="284"/>
    </w:pPr>
    <w:rPr>
      <w:sz w:val="16"/>
    </w:rPr>
  </w:style>
  <w:style w:type="character" w:styleId="Funotenzeichen">
    <w:name w:val="footnote reference"/>
    <w:basedOn w:val="Absatz-Standardschriftart"/>
    <w:semiHidden/>
    <w:rsid w:val="00EB304C"/>
    <w:rPr>
      <w:rFonts w:ascii="Arial" w:hAnsi="Arial"/>
      <w:dstrike w:val="0"/>
      <w:sz w:val="17"/>
      <w:vertAlign w:val="superscript"/>
    </w:rPr>
  </w:style>
  <w:style w:type="paragraph" w:styleId="Fuzeile">
    <w:name w:val="footer"/>
    <w:basedOn w:val="Standard"/>
    <w:link w:val="FuzeileZchn"/>
    <w:rsid w:val="00EB304C"/>
    <w:rPr>
      <w:sz w:val="16"/>
    </w:rPr>
  </w:style>
  <w:style w:type="paragraph" w:styleId="Kommentartext">
    <w:name w:val="annotation text"/>
    <w:basedOn w:val="Standard"/>
    <w:link w:val="KommentartextZchn"/>
    <w:autoRedefine/>
    <w:semiHidden/>
    <w:rsid w:val="00525BD1"/>
    <w:pPr>
      <w:spacing w:line="240" w:lineRule="exact"/>
    </w:pPr>
    <w:rPr>
      <w:lang w:val="de-DE"/>
    </w:rPr>
  </w:style>
  <w:style w:type="character" w:styleId="Kommentarzeichen">
    <w:name w:val="annotation reference"/>
    <w:basedOn w:val="Absatz-Standardschriftart"/>
    <w:semiHidden/>
    <w:rsid w:val="00EB304C"/>
    <w:rPr>
      <w:sz w:val="16"/>
    </w:rPr>
  </w:style>
  <w:style w:type="paragraph" w:styleId="Kopfzeile">
    <w:name w:val="header"/>
    <w:basedOn w:val="Standard"/>
    <w:link w:val="KopfzeileZchn"/>
    <w:rsid w:val="00EB304C"/>
  </w:style>
  <w:style w:type="character" w:customStyle="1" w:styleId="OFAbsatzNummer">
    <w:name w:val="OFAbsatzNummer"/>
    <w:basedOn w:val="Absatz-Standardschriftart"/>
    <w:rsid w:val="00EB304C"/>
    <w:rPr>
      <w:rFonts w:ascii="Arial" w:hAnsi="Arial"/>
      <w:sz w:val="17"/>
      <w:vertAlign w:val="superscript"/>
    </w:rPr>
  </w:style>
  <w:style w:type="paragraph" w:customStyle="1" w:styleId="OFArtikel">
    <w:name w:val="OFArtikel"/>
    <w:basedOn w:val="Standard"/>
    <w:next w:val="Standard"/>
    <w:rsid w:val="00EB304C"/>
    <w:pPr>
      <w:tabs>
        <w:tab w:val="left" w:pos="1134"/>
      </w:tabs>
      <w:spacing w:before="332" w:after="108"/>
      <w:ind w:left="1134" w:hanging="1134"/>
    </w:pPr>
    <w:rPr>
      <w:b/>
    </w:rPr>
  </w:style>
  <w:style w:type="paragraph" w:customStyle="1" w:styleId="OFAufzhlung1">
    <w:name w:val="OFAufzählung 1"/>
    <w:basedOn w:val="Standard"/>
    <w:rsid w:val="00EB304C"/>
    <w:pPr>
      <w:tabs>
        <w:tab w:val="left" w:pos="284"/>
      </w:tabs>
      <w:spacing w:before="56"/>
      <w:ind w:left="284" w:hanging="284"/>
    </w:pPr>
  </w:style>
  <w:style w:type="paragraph" w:customStyle="1" w:styleId="OFAufzhlung2">
    <w:name w:val="OFAufzählung 2"/>
    <w:basedOn w:val="Standard"/>
    <w:rsid w:val="00EB304C"/>
    <w:pPr>
      <w:tabs>
        <w:tab w:val="left" w:pos="567"/>
      </w:tabs>
      <w:spacing w:before="56"/>
      <w:ind w:left="568" w:hanging="284"/>
    </w:pPr>
  </w:style>
  <w:style w:type="paragraph" w:customStyle="1" w:styleId="OFAufzhlung10">
    <w:name w:val="OFAufzählung1"/>
    <w:basedOn w:val="Standard"/>
    <w:rsid w:val="00EB304C"/>
    <w:pPr>
      <w:spacing w:before="56"/>
      <w:ind w:left="284" w:hanging="284"/>
    </w:pPr>
  </w:style>
  <w:style w:type="paragraph" w:customStyle="1" w:styleId="OFAufzhlung20">
    <w:name w:val="OFAufzählung2"/>
    <w:basedOn w:val="Standard"/>
    <w:rsid w:val="00EB304C"/>
    <w:pPr>
      <w:spacing w:before="56"/>
      <w:ind w:left="568" w:hanging="284"/>
    </w:pPr>
  </w:style>
  <w:style w:type="paragraph" w:customStyle="1" w:styleId="OFAutor">
    <w:name w:val="OFAutor"/>
    <w:basedOn w:val="Standard"/>
    <w:next w:val="Standard"/>
    <w:rsid w:val="00EB304C"/>
    <w:pPr>
      <w:spacing w:before="220"/>
    </w:pPr>
    <w:rPr>
      <w:i/>
    </w:rPr>
  </w:style>
  <w:style w:type="paragraph" w:customStyle="1" w:styleId="OFDatumGesetz">
    <w:name w:val="OFDatumGesetz"/>
    <w:basedOn w:val="Standard"/>
    <w:next w:val="OFAutor"/>
    <w:rsid w:val="00EB304C"/>
    <w:pPr>
      <w:tabs>
        <w:tab w:val="left" w:pos="3119"/>
      </w:tabs>
      <w:spacing w:after="220"/>
    </w:pPr>
  </w:style>
  <w:style w:type="paragraph" w:customStyle="1" w:styleId="OFGesetz">
    <w:name w:val="OFGesetz"/>
    <w:basedOn w:val="Standard"/>
    <w:next w:val="OFDatumGesetz"/>
    <w:rsid w:val="00EB304C"/>
    <w:pPr>
      <w:spacing w:before="332" w:line="270" w:lineRule="exact"/>
    </w:pPr>
    <w:rPr>
      <w:b/>
      <w:sz w:val="26"/>
    </w:rPr>
  </w:style>
  <w:style w:type="paragraph" w:customStyle="1" w:styleId="OFGliederung1">
    <w:name w:val="OFGliederung 1"/>
    <w:basedOn w:val="Standard"/>
    <w:next w:val="OFArtikel"/>
    <w:rsid w:val="00EB304C"/>
    <w:pPr>
      <w:spacing w:before="440"/>
    </w:pPr>
    <w:rPr>
      <w:b/>
    </w:rPr>
  </w:style>
  <w:style w:type="paragraph" w:customStyle="1" w:styleId="OFGliederung2">
    <w:name w:val="OFGliederung 2"/>
    <w:basedOn w:val="Standard"/>
    <w:next w:val="OFArtikel"/>
    <w:rsid w:val="00EB304C"/>
    <w:pPr>
      <w:spacing w:before="320"/>
    </w:pPr>
    <w:rPr>
      <w:b/>
    </w:rPr>
  </w:style>
  <w:style w:type="table" w:styleId="Tabellenraster">
    <w:name w:val="Table Grid"/>
    <w:basedOn w:val="NormaleTabelle"/>
    <w:uiPriority w:val="59"/>
    <w:rsid w:val="003410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uzeileZchn">
    <w:name w:val="Fußzeile Zchn"/>
    <w:basedOn w:val="Absatz-Standardschriftart"/>
    <w:link w:val="Fuzeile"/>
    <w:rsid w:val="00C574F0"/>
    <w:rPr>
      <w:rFonts w:ascii="Arial" w:hAnsi="Arial"/>
      <w:sz w:val="16"/>
    </w:rPr>
  </w:style>
  <w:style w:type="paragraph" w:customStyle="1" w:styleId="OFGrundlage">
    <w:name w:val="OFGrundlage"/>
    <w:basedOn w:val="Standard"/>
    <w:rsid w:val="00EB304C"/>
    <w:pPr>
      <w:spacing w:before="220"/>
    </w:pPr>
  </w:style>
  <w:style w:type="paragraph" w:customStyle="1" w:styleId="OFGrundlagen">
    <w:name w:val="OFGrundlagen"/>
    <w:basedOn w:val="OFAutor"/>
    <w:rsid w:val="00EB304C"/>
    <w:pPr>
      <w:jc w:val="both"/>
    </w:pPr>
    <w:rPr>
      <w:i w:val="0"/>
    </w:rPr>
  </w:style>
  <w:style w:type="character" w:customStyle="1" w:styleId="OFMarginalie">
    <w:name w:val="OFMarginalie"/>
    <w:basedOn w:val="Absatz-Standardschriftart"/>
    <w:rsid w:val="00EB304C"/>
    <w:rPr>
      <w:rFonts w:ascii="Arial" w:hAnsi="Arial"/>
      <w:b/>
      <w:i/>
      <w:noProof w:val="0"/>
      <w:sz w:val="19"/>
      <w:lang w:val="de-CH"/>
    </w:rPr>
  </w:style>
  <w:style w:type="paragraph" w:customStyle="1" w:styleId="OFSignatur">
    <w:name w:val="OFSignatur"/>
    <w:basedOn w:val="Standard"/>
    <w:next w:val="Standard"/>
    <w:rsid w:val="00EB304C"/>
    <w:pPr>
      <w:tabs>
        <w:tab w:val="left" w:pos="3119"/>
      </w:tabs>
      <w:spacing w:before="440" w:after="108"/>
      <w:ind w:left="3119" w:hanging="3119"/>
    </w:pPr>
  </w:style>
  <w:style w:type="paragraph" w:customStyle="1" w:styleId="OFTabelle">
    <w:name w:val="OFTabelle"/>
    <w:basedOn w:val="Standard"/>
    <w:rsid w:val="00EB304C"/>
  </w:style>
  <w:style w:type="paragraph" w:customStyle="1" w:styleId="OFTabelle1">
    <w:name w:val="OFTabelle 1"/>
    <w:basedOn w:val="OFTabelle"/>
    <w:rsid w:val="00EB304C"/>
    <w:pPr>
      <w:spacing w:before="120"/>
    </w:pPr>
  </w:style>
  <w:style w:type="paragraph" w:customStyle="1" w:styleId="OFTabelle2">
    <w:name w:val="OFTabelle 2"/>
    <w:basedOn w:val="OFTabelle"/>
    <w:rsid w:val="00EB304C"/>
    <w:pPr>
      <w:jc w:val="right"/>
    </w:pPr>
  </w:style>
  <w:style w:type="paragraph" w:customStyle="1" w:styleId="OFTabelle3">
    <w:name w:val="OFTabelle 3"/>
    <w:basedOn w:val="OFTabelle"/>
    <w:rsid w:val="00EB304C"/>
    <w:pPr>
      <w:spacing w:before="120"/>
      <w:jc w:val="right"/>
    </w:pPr>
  </w:style>
  <w:style w:type="paragraph" w:customStyle="1" w:styleId="OFTabelle4">
    <w:name w:val="OFTabelle 4"/>
    <w:basedOn w:val="OFTabelle3"/>
    <w:rsid w:val="00EB304C"/>
    <w:pPr>
      <w:jc w:val="both"/>
    </w:pPr>
  </w:style>
  <w:style w:type="paragraph" w:customStyle="1" w:styleId="Tabelle3">
    <w:name w:val="Tabelle 3"/>
    <w:basedOn w:val="Standard"/>
    <w:rsid w:val="00EB304C"/>
    <w:pPr>
      <w:tabs>
        <w:tab w:val="decimal" w:pos="567"/>
      </w:tabs>
    </w:pPr>
    <w:rPr>
      <w:lang w:val="de-DE"/>
    </w:rPr>
  </w:style>
  <w:style w:type="character" w:styleId="Seitenzahl">
    <w:name w:val="page number"/>
    <w:basedOn w:val="Absatz-Standardschriftart"/>
    <w:semiHidden/>
    <w:rsid w:val="00EB304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1B6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1B6C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FC48D2"/>
    <w:rPr>
      <w:rFonts w:ascii="Arial" w:hAnsi="Arial"/>
      <w:sz w:val="19"/>
    </w:rPr>
  </w:style>
  <w:style w:type="paragraph" w:styleId="Umschlagadresse">
    <w:name w:val="envelope address"/>
    <w:basedOn w:val="Standard"/>
    <w:uiPriority w:val="99"/>
    <w:semiHidden/>
    <w:unhideWhenUsed/>
    <w:rsid w:val="007B4565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/>
    </w:rPr>
  </w:style>
  <w:style w:type="character" w:customStyle="1" w:styleId="berschrift1Zchn">
    <w:name w:val="Überschrift 1 Zchn"/>
    <w:basedOn w:val="Absatz-Standardschriftart"/>
    <w:link w:val="berschrift1"/>
    <w:rsid w:val="007667C6"/>
    <w:rPr>
      <w:rFonts w:ascii="Arial" w:hAnsi="Arial"/>
      <w:b/>
      <w:kern w:val="28"/>
    </w:rPr>
  </w:style>
  <w:style w:type="character" w:customStyle="1" w:styleId="berschrift2Zchn">
    <w:name w:val="Überschrift 2 Zchn"/>
    <w:basedOn w:val="Absatz-Standardschriftart"/>
    <w:link w:val="berschrift2"/>
    <w:rsid w:val="007667C6"/>
    <w:rPr>
      <w:rFonts w:ascii="Arial" w:hAnsi="Arial"/>
      <w:b/>
      <w:i/>
    </w:rPr>
  </w:style>
  <w:style w:type="character" w:customStyle="1" w:styleId="berschrift3Zchn">
    <w:name w:val="Überschrift 3 Zchn"/>
    <w:basedOn w:val="Absatz-Standardschriftart"/>
    <w:link w:val="berschrift3"/>
    <w:rsid w:val="007667C6"/>
    <w:rPr>
      <w:rFonts w:ascii="Arial" w:hAnsi="Arial"/>
      <w:i/>
    </w:rPr>
  </w:style>
  <w:style w:type="character" w:customStyle="1" w:styleId="berschrift4Zchn">
    <w:name w:val="Überschrift 4 Zchn"/>
    <w:basedOn w:val="Absatz-Standardschriftart"/>
    <w:link w:val="berschrift4"/>
    <w:rsid w:val="007667C6"/>
    <w:rPr>
      <w:rFonts w:ascii="Arial" w:hAnsi="Arial"/>
    </w:rPr>
  </w:style>
  <w:style w:type="paragraph" w:customStyle="1" w:styleId="Amt">
    <w:name w:val="Amt"/>
    <w:basedOn w:val="Standard"/>
    <w:rsid w:val="00525BD1"/>
    <w:pPr>
      <w:spacing w:before="240" w:after="240"/>
    </w:pPr>
    <w:rPr>
      <w:b/>
      <w:sz w:val="28"/>
    </w:rPr>
  </w:style>
  <w:style w:type="paragraph" w:customStyle="1" w:styleId="Aufzhlung1">
    <w:name w:val="Aufzählung1"/>
    <w:basedOn w:val="Standard"/>
    <w:rsid w:val="00525BD1"/>
    <w:pPr>
      <w:spacing w:before="120" w:after="120"/>
      <w:ind w:left="284" w:hanging="284"/>
    </w:pPr>
  </w:style>
  <w:style w:type="paragraph" w:customStyle="1" w:styleId="Aufzhlung2">
    <w:name w:val="Aufzählung2"/>
    <w:basedOn w:val="Standard"/>
    <w:rsid w:val="00525BD1"/>
    <w:pPr>
      <w:spacing w:before="120" w:after="120"/>
      <w:ind w:left="567" w:hanging="567"/>
    </w:pPr>
  </w:style>
  <w:style w:type="paragraph" w:customStyle="1" w:styleId="Berichtstitel">
    <w:name w:val="Berichtstitel"/>
    <w:basedOn w:val="Standard"/>
    <w:rsid w:val="00525BD1"/>
    <w:pPr>
      <w:spacing w:after="120"/>
      <w:jc w:val="center"/>
    </w:pPr>
    <w:rPr>
      <w:b/>
      <w:sz w:val="32"/>
    </w:rPr>
  </w:style>
  <w:style w:type="paragraph" w:customStyle="1" w:styleId="Departement">
    <w:name w:val="Departement"/>
    <w:basedOn w:val="Standard"/>
    <w:rsid w:val="00525BD1"/>
    <w:pPr>
      <w:spacing w:before="240" w:after="240"/>
    </w:pPr>
    <w:rPr>
      <w:b/>
      <w:sz w:val="32"/>
    </w:rPr>
  </w:style>
  <w:style w:type="paragraph" w:customStyle="1" w:styleId="Standardkursiv">
    <w:name w:val="Standard kursiv"/>
    <w:basedOn w:val="Standard"/>
    <w:rsid w:val="00525BD1"/>
    <w:pPr>
      <w:spacing w:before="120" w:after="120"/>
    </w:pPr>
    <w:rPr>
      <w:i/>
    </w:rPr>
  </w:style>
  <w:style w:type="paragraph" w:customStyle="1" w:styleId="Tabelle">
    <w:name w:val="Tabelle"/>
    <w:basedOn w:val="Standard"/>
    <w:rsid w:val="00525BD1"/>
  </w:style>
  <w:style w:type="character" w:customStyle="1" w:styleId="FunotentextZchn">
    <w:name w:val="Fußnotentext Zchn"/>
    <w:basedOn w:val="Absatz-Standardschriftart"/>
    <w:link w:val="Funotentext"/>
    <w:semiHidden/>
    <w:rsid w:val="003B571A"/>
    <w:rPr>
      <w:rFonts w:ascii="Arial" w:hAnsi="Arial"/>
      <w:sz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737C"/>
    <w:pPr>
      <w:spacing w:line="240" w:lineRule="auto"/>
    </w:pPr>
    <w:rPr>
      <w:b/>
      <w:bCs/>
      <w:lang w:val="de-CH"/>
    </w:rPr>
  </w:style>
  <w:style w:type="character" w:customStyle="1" w:styleId="KommentartextZchn">
    <w:name w:val="Kommentartext Zchn"/>
    <w:basedOn w:val="Absatz-Standardschriftart"/>
    <w:link w:val="Kommentartext"/>
    <w:semiHidden/>
    <w:rsid w:val="009A737C"/>
    <w:rPr>
      <w:rFonts w:ascii="Arial" w:hAnsi="Arial"/>
      <w:lang w:val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737C"/>
    <w:rPr>
      <w:rFonts w:ascii="Arial" w:eastAsiaTheme="minorHAnsi" w:hAnsi="Arial" w:cs="Arial"/>
      <w:b/>
      <w:bCs/>
      <w:sz w:val="22"/>
      <w:szCs w:val="22"/>
      <w:lang w:val="de-DE" w:eastAsia="en-US"/>
    </w:rPr>
  </w:style>
  <w:style w:type="paragraph" w:styleId="Verzeichnis3">
    <w:name w:val="toc 3"/>
    <w:basedOn w:val="Standard"/>
    <w:next w:val="Standard"/>
    <w:uiPriority w:val="39"/>
    <w:rsid w:val="007B4565"/>
    <w:pPr>
      <w:tabs>
        <w:tab w:val="left" w:pos="639"/>
        <w:tab w:val="left" w:leader="dot" w:pos="9639"/>
      </w:tabs>
      <w:spacing w:line="240" w:lineRule="auto"/>
      <w:ind w:left="639" w:hanging="639"/>
    </w:pPr>
    <w:rPr>
      <w:rFonts w:eastAsia="Times New Roman" w:cs="Times New Roman"/>
      <w:noProof/>
      <w:szCs w:val="20"/>
      <w:lang w:val="de-DE" w:eastAsia="de-DE"/>
    </w:rPr>
  </w:style>
  <w:style w:type="paragraph" w:styleId="Verzeichnis2">
    <w:name w:val="toc 2"/>
    <w:basedOn w:val="Standard"/>
    <w:next w:val="Standard"/>
    <w:uiPriority w:val="39"/>
    <w:rsid w:val="007B4565"/>
    <w:pPr>
      <w:tabs>
        <w:tab w:val="left" w:pos="639"/>
        <w:tab w:val="right" w:leader="dot" w:pos="7090"/>
        <w:tab w:val="left" w:leader="dot" w:pos="9639"/>
      </w:tabs>
      <w:spacing w:line="240" w:lineRule="auto"/>
      <w:ind w:left="641" w:hanging="641"/>
    </w:pPr>
    <w:rPr>
      <w:rFonts w:eastAsia="Times New Roman" w:cs="Times New Roman"/>
      <w:noProof/>
      <w:szCs w:val="20"/>
      <w:lang w:val="de-DE" w:eastAsia="de-DE"/>
    </w:rPr>
  </w:style>
  <w:style w:type="paragraph" w:styleId="Verzeichnis1">
    <w:name w:val="toc 1"/>
    <w:basedOn w:val="Standard"/>
    <w:next w:val="Standard"/>
    <w:uiPriority w:val="39"/>
    <w:rsid w:val="007B4565"/>
    <w:pPr>
      <w:tabs>
        <w:tab w:val="left" w:pos="356"/>
        <w:tab w:val="right" w:leader="dot" w:pos="7090"/>
        <w:tab w:val="left" w:leader="dot" w:pos="9639"/>
      </w:tabs>
      <w:spacing w:before="60" w:line="240" w:lineRule="auto"/>
      <w:ind w:left="425" w:hanging="425"/>
    </w:pPr>
    <w:rPr>
      <w:rFonts w:eastAsia="Times New Roman" w:cs="Times New Roman"/>
      <w:noProof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350E02"/>
    <w:rPr>
      <w:rFonts w:ascii="Arial" w:eastAsiaTheme="minorHAnsi" w:hAnsi="Arial" w:cstheme="maj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1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8A671-D074-4BA2-AEED-90D29E5E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Kanton Nidwalden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rdow03</dc:creator>
  <cp:keywords/>
  <dc:description/>
  <cp:lastModifiedBy>Hug Beat</cp:lastModifiedBy>
  <cp:revision>13</cp:revision>
  <cp:lastPrinted>2023-11-09T10:52:00Z</cp:lastPrinted>
  <dcterms:created xsi:type="dcterms:W3CDTF">2023-11-09T10:07:00Z</dcterms:created>
  <dcterms:modified xsi:type="dcterms:W3CDTF">2023-12-01T14:20:00Z</dcterms:modified>
</cp:coreProperties>
</file>